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D417DA" w:rsidRPr="00D417DA" w:rsidRDefault="00D417DA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  <w:lang w:val="ru-RU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22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>
        <w:rPr>
          <w:rFonts w:ascii="Yellowtail" w:eastAsia="Times New Roman" w:hAnsi="Yellowtail" w:cs="Times New Roman"/>
          <w:sz w:val="38"/>
          <w:szCs w:val="38"/>
        </w:rPr>
        <w:t xml:space="preserve">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347402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740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1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запросе необходимых сведений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ходе 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</w:t>
      </w:r>
      <w:r w:rsidR="00D417DA">
        <w:rPr>
          <w:rFonts w:ascii="Times New Roman" w:eastAsia="Times New Roman" w:hAnsi="Times New Roman" w:cs="Times New Roman"/>
          <w:sz w:val="28"/>
          <w:szCs w:val="28"/>
          <w:lang w:val="ru-RU"/>
        </w:rPr>
        <w:t>устного обращения в прокуратуру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6F1FBE" w:rsidRDefault="00D417DA" w:rsidP="006F1FB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Варвара Корнилова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— заявитель)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обратилась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жалобой в органы прокуратуры по г. Москве и Московской области на противоправные действия со стороны сотрудника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Управления Федеральной Службы Охраны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г.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— ФСО)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майора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Ярослава Громова (далее — ответчик)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Заявитель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утверждает, что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ответчик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выдал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выговор за нарушение статьи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3.3, 3.8, 4.14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внутреннего устава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ФСО, с чем Варвара Корнилова соглашается частично, а именно с 4.14 устава. Также заявителю выдали второй выговор за нарушение статьи 3.8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, однако заявитель считает дисциплинарное взыскание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 в последствии увольнение –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необоснованным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B31AD" w:rsidRPr="006F1FBE" w:rsidRDefault="00F83181" w:rsidP="006F1FBE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получения полных сведений о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правонарушении со стороны заявителя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Обязать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Управления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Службы Охраны по г. Москве 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генерал-майора,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Олега Кошмарова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24 часов с момента получения настоящего постановления предоставить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рабочую почту </w:t>
      </w:r>
      <w:hyperlink r:id="rId7" w:history="1"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bla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rmrp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копию личного дела (дисциплинарных взысканий) сотрудницы ФСО,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Варвары Корниловой, 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доказательства нарушения статьи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>3.3, 3.3, 3.8, 4.14</w:t>
      </w:r>
      <w:bookmarkStart w:id="1" w:name="_GoBack"/>
      <w:bookmarkEnd w:id="1"/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внутреннего устава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ФСО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стороны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Варвары Корниловой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75324D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D417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Федеральной Службы Охраны по г. Москве и Московской области, генерал-майора, Олега Кошмарова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ответственности, предусмотренной действующим законодательством Российской Федерации, за неисполнение законных требований прокурора, а также за предоставление заведомо ложной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3474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54" w:rsidRDefault="00045154">
      <w:pPr>
        <w:spacing w:line="240" w:lineRule="auto"/>
      </w:pPr>
      <w:r>
        <w:separator/>
      </w:r>
    </w:p>
  </w:endnote>
  <w:endnote w:type="continuationSeparator" w:id="0">
    <w:p w:rsidR="00045154" w:rsidRDefault="00045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54" w:rsidRDefault="00045154">
      <w:pPr>
        <w:spacing w:line="240" w:lineRule="auto"/>
      </w:pPr>
      <w:r>
        <w:separator/>
      </w:r>
    </w:p>
  </w:footnote>
  <w:footnote w:type="continuationSeparator" w:id="0">
    <w:p w:rsidR="00045154" w:rsidRDefault="00045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D417DA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045154"/>
    <w:rsid w:val="00110EFF"/>
    <w:rsid w:val="00133073"/>
    <w:rsid w:val="00193484"/>
    <w:rsid w:val="001A3AEC"/>
    <w:rsid w:val="00246248"/>
    <w:rsid w:val="00347402"/>
    <w:rsid w:val="0035132F"/>
    <w:rsid w:val="005474E5"/>
    <w:rsid w:val="005F3513"/>
    <w:rsid w:val="006044E9"/>
    <w:rsid w:val="006224FC"/>
    <w:rsid w:val="006F1FBE"/>
    <w:rsid w:val="0075324D"/>
    <w:rsid w:val="00777B5A"/>
    <w:rsid w:val="00855B3C"/>
    <w:rsid w:val="008A765C"/>
    <w:rsid w:val="00936E2C"/>
    <w:rsid w:val="00977E56"/>
    <w:rsid w:val="00BC4412"/>
    <w:rsid w:val="00C148E6"/>
    <w:rsid w:val="00C54373"/>
    <w:rsid w:val="00CA610D"/>
    <w:rsid w:val="00CB31AD"/>
    <w:rsid w:val="00D417DA"/>
    <w:rsid w:val="00DC0F22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9059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2025-10-22T20:29:00Z</dcterms:created>
  <dcterms:modified xsi:type="dcterms:W3CDTF">2025-10-22T20:29:00Z</dcterms:modified>
</cp:coreProperties>
</file>