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63" w:rsidRDefault="004A0A63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4A0A63" w:rsidRDefault="004A0A63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A0A63" w:rsidRDefault="008434B7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4A0A63" w:rsidRDefault="008434B7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4A0A63" w:rsidRDefault="008434B7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BC08FE" w:rsidRPr="00170EB9" w:rsidRDefault="00C37104" w:rsidP="00BC08FE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03</w:t>
      </w:r>
      <w:r w:rsidR="00BC08FE" w:rsidRPr="00265351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Pr="00C37104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BC08FE" w:rsidRPr="00265351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BC08FE" w:rsidRPr="00265351">
        <w:rPr>
          <w:rFonts w:ascii="Yellowtail" w:eastAsia="Times New Roman" w:hAnsi="Yellowtail" w:cs="Times New Roman"/>
          <w:sz w:val="38"/>
          <w:szCs w:val="38"/>
        </w:rPr>
        <w:t xml:space="preserve">   </w:t>
      </w:r>
      <w:r w:rsidR="00BC08FE" w:rsidRPr="00265351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 </w:t>
      </w:r>
      <w:r w:rsidR="00BC08FE" w:rsidRPr="00265351">
        <w:rPr>
          <w:rFonts w:ascii="Yellowtail" w:eastAsia="Times New Roman" w:hAnsi="Yellowtail" w:cs="Times New Roman"/>
          <w:sz w:val="38"/>
          <w:szCs w:val="38"/>
        </w:rPr>
        <w:t xml:space="preserve">                                   </w:t>
      </w:r>
      <w:r w:rsidR="00C41502" w:rsidRPr="00265351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</w:t>
      </w:r>
      <w:r w:rsidR="00BC08FE" w:rsidRPr="00265351">
        <w:rPr>
          <w:rFonts w:ascii="Yellowtail" w:eastAsia="Times New Roman" w:hAnsi="Yellowtail" w:cs="Times New Roman"/>
          <w:sz w:val="38"/>
          <w:szCs w:val="38"/>
        </w:rPr>
        <w:t xml:space="preserve">                                            </w:t>
      </w:r>
      <w:r w:rsidR="00BC08FE" w:rsidRPr="00265351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</w:t>
      </w:r>
      <w:r w:rsidR="00BC08FE" w:rsidRPr="00265351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BC08FE" w:rsidRPr="00BC08FE">
        <w:rPr>
          <w:rFonts w:ascii="Times New Roman" w:eastAsia="Times New Roman" w:hAnsi="Times New Roman" w:cs="Times New Roman"/>
          <w:sz w:val="36"/>
          <w:szCs w:val="38"/>
          <w:u w:val="single"/>
        </w:rPr>
        <w:t>№</w:t>
      </w:r>
      <w:r w:rsidR="00C41502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16</w:t>
      </w:r>
      <w:r w:rsidR="00170EB9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72</w:t>
      </w:r>
    </w:p>
    <w:p w:rsidR="004A0A63" w:rsidRDefault="008434B7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 о с к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в а</w:t>
      </w:r>
    </w:p>
    <w:p w:rsidR="004A0A63" w:rsidRDefault="008434B7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направлении соответствующих материалов в следственный орган для решения вопроса об уголовном преследовании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4A0A63" w:rsidRDefault="000253F2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</w:t>
      </w:r>
      <w:r>
        <w:rPr>
          <w:rFonts w:ascii="Times New Roman" w:eastAsia="Times New Roman" w:hAnsi="Times New Roman" w:cs="Times New Roman"/>
          <w:sz w:val="28"/>
          <w:szCs w:val="28"/>
        </w:rPr>
        <w:t>юрист</w:t>
      </w:r>
      <w:r w:rsidR="00C371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-го класса,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материалы, полученные в ходе </w:t>
      </w:r>
      <w:r w:rsidR="00C37104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проведения надзорных мероприятий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A0A63" w:rsidRDefault="008434B7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C73EE9" w:rsidRDefault="00170EB9" w:rsidP="00C73EE9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03</w:t>
      </w:r>
      <w:r w:rsidR="00C371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октября</w:t>
      </w:r>
      <w:r w:rsidR="00C371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2025 года 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22:59</w:t>
      </w:r>
      <w:r w:rsidR="00C371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местному времени,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заместитель заведующего отдела кадров, Александр Базаев, опубликовал объявление в государственную волну вещания «Государственные новости» о наборе сотрудников в ЦГБ №3. В данном сообщении, Александр Базаев, указал, что он является Заведующим отдела кадров, тем самым присвоив себе должностные полномочия, не являясь должностным лицом. </w:t>
      </w:r>
    </w:p>
    <w:p w:rsidR="00170EB9" w:rsidRDefault="00170EB9" w:rsidP="00C73EE9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Далее в ходе беседы заместитель заведующего отделением кадров утверждал, что у него есть полномочия заведующего отделом кадров, а также, что гражданам без разницы кем он является и что он пишет. Прокурором Управлением физической защиты и обеспечения собственной безопасности, юристом 1-го класса, Качуриным Владимиром Сергеевичем, было выдвинуто законное требование об прекращении противоправных действий, однако оно было проигнорировано</w:t>
      </w:r>
      <w:r w:rsidR="00BF7B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в 23:30 сотрудник ЦГБ №3 повторно опубликовал объявление об окончании набора с указанием себя, как заведующего отдела кадров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4458E" w:rsidRDefault="00170EB9" w:rsidP="0004458E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данном деянии</w:t>
      </w:r>
      <w:r w:rsidR="000445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Управление физической защиты и обеспечения собственной безопасности предусматри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вает состав преступления статьи 94</w:t>
      </w:r>
      <w:r w:rsidR="00C371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4458E">
        <w:rPr>
          <w:rFonts w:ascii="Times New Roman" w:eastAsia="Times New Roman" w:hAnsi="Times New Roman" w:cs="Times New Roman"/>
          <w:sz w:val="28"/>
          <w:szCs w:val="28"/>
          <w:lang w:val="ru-RU"/>
        </w:rPr>
        <w:t>Уголовног</w:t>
      </w:r>
      <w:r w:rsidR="000A7B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кодекса Российской Федерации, а также отягчающие обстоятельства, а именно </w:t>
      </w:r>
      <w:r w:rsidRPr="00170EB9">
        <w:rPr>
          <w:rFonts w:ascii="Times New Roman" w:eastAsia="Times New Roman" w:hAnsi="Times New Roman" w:cs="Times New Roman"/>
          <w:sz w:val="28"/>
          <w:szCs w:val="28"/>
          <w:lang w:val="ru-RU"/>
        </w:rPr>
        <w:t>продолжение противоправного поведения, несмотря на требование уполномоченных на то лиц прекратить его</w:t>
      </w:r>
      <w:r w:rsidR="000A7BA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A0A63" w:rsidRPr="000253F2" w:rsidRDefault="008434B7" w:rsidP="000253F2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На основании </w:t>
      </w:r>
      <w:r w:rsidR="000253F2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0253F2">
        <w:rPr>
          <w:rFonts w:ascii="Times New Roman" w:eastAsia="Times New Roman" w:hAnsi="Times New Roman" w:cs="Times New Roman"/>
          <w:sz w:val="28"/>
          <w:szCs w:val="28"/>
        </w:rPr>
        <w:t>изложенного и руководствуясь статьёй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 Уголовно-процессуального кодекса Российской Федерации,</w:t>
      </w:r>
    </w:p>
    <w:p w:rsidR="004A0A63" w:rsidRDefault="008434B7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4A0A63" w:rsidRDefault="008434B7" w:rsidP="00FD0985">
      <w:pPr>
        <w:numPr>
          <w:ilvl w:val="0"/>
          <w:numId w:val="1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полученные в ходе </w:t>
      </w:r>
      <w:r w:rsidR="00C37104">
        <w:rPr>
          <w:rFonts w:ascii="Times New Roman" w:eastAsia="Times New Roman" w:hAnsi="Times New Roman" w:cs="Times New Roman"/>
          <w:sz w:val="28"/>
          <w:szCs w:val="28"/>
          <w:lang w:val="ru-RU"/>
        </w:rPr>
        <w:t>надзорных мероприятий</w:t>
      </w:r>
      <w:r w:rsidR="0066611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</w:t>
      </w:r>
      <w:r w:rsidR="00C37104">
        <w:rPr>
          <w:rFonts w:ascii="Times New Roman" w:eastAsia="Times New Roman" w:hAnsi="Times New Roman" w:cs="Times New Roman"/>
          <w:sz w:val="28"/>
          <w:szCs w:val="28"/>
          <w:lang w:val="ru-RU"/>
        </w:rPr>
        <w:t>неисполнения должностных обязанностей</w:t>
      </w:r>
      <w:r w:rsidR="006661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53F2">
        <w:rPr>
          <w:rFonts w:ascii="Times New Roman" w:eastAsia="Times New Roman" w:hAnsi="Times New Roman" w:cs="Times New Roman"/>
          <w:sz w:val="28"/>
          <w:szCs w:val="28"/>
        </w:rPr>
        <w:t>направить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Главное следственное управление Следственного комитета Российской Федерации по городу Москве и Московской области для решения вопроса о возбуждении уголовного дела по признакам п</w:t>
      </w:r>
      <w:r w:rsidR="000253F2">
        <w:rPr>
          <w:rFonts w:ascii="Times New Roman" w:eastAsia="Times New Roman" w:hAnsi="Times New Roman" w:cs="Times New Roman"/>
          <w:sz w:val="28"/>
          <w:szCs w:val="28"/>
        </w:rPr>
        <w:t>реступл</w:t>
      </w:r>
      <w:r w:rsidR="00A00580">
        <w:rPr>
          <w:rFonts w:ascii="Times New Roman" w:eastAsia="Times New Roman" w:hAnsi="Times New Roman" w:cs="Times New Roman"/>
          <w:sz w:val="28"/>
          <w:szCs w:val="28"/>
        </w:rPr>
        <w:t xml:space="preserve">ения, предусмотренного частью </w:t>
      </w:r>
      <w:r w:rsidR="00C37104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C73E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статьи 80</w:t>
      </w:r>
      <w:r w:rsidR="000445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458E">
        <w:rPr>
          <w:rFonts w:ascii="Times New Roman" w:eastAsia="Times New Roman" w:hAnsi="Times New Roman" w:cs="Times New Roman"/>
          <w:sz w:val="28"/>
          <w:szCs w:val="28"/>
          <w:lang w:val="ru-RU"/>
        </w:rPr>
        <w:t>Уголовного кодекса Российской Федерации</w:t>
      </w:r>
      <w:r w:rsidR="00666111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4A0A63" w:rsidRDefault="008434B7" w:rsidP="00FD0985">
      <w:pPr>
        <w:numPr>
          <w:ilvl w:val="0"/>
          <w:numId w:val="1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принятом решении </w:t>
      </w:r>
      <w:r w:rsidR="000253F2">
        <w:rPr>
          <w:rFonts w:ascii="Times New Roman" w:eastAsia="Times New Roman" w:hAnsi="Times New Roman" w:cs="Times New Roman"/>
          <w:sz w:val="28"/>
          <w:szCs w:val="28"/>
        </w:rPr>
        <w:t>сообщить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письменной форме в </w:t>
      </w:r>
      <w:r w:rsidR="00A0058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управление физической защиты и обеспечения собственной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24 часов с момента получения материалов.</w:t>
      </w:r>
    </w:p>
    <w:p w:rsidR="004A0A63" w:rsidRDefault="000253F2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 wp14:anchorId="6ECFA5DE" wp14:editId="2F1B15B5">
            <wp:simplePos x="0" y="0"/>
            <wp:positionH relativeFrom="column">
              <wp:posOffset>3462020</wp:posOffset>
            </wp:positionH>
            <wp:positionV relativeFrom="paragraph">
              <wp:posOffset>151130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53F2" w:rsidRPr="000253F2" w:rsidRDefault="000253F2" w:rsidP="000253F2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CA013B0" wp14:editId="742005A6">
            <wp:simplePos x="0" y="0"/>
            <wp:positionH relativeFrom="page">
              <wp:posOffset>3474085</wp:posOffset>
            </wp:positionH>
            <wp:positionV relativeFrom="paragraph">
              <wp:posOffset>38100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 Управления физической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В.С. Качурин</w:t>
      </w:r>
    </w:p>
    <w:p w:rsidR="004A0A63" w:rsidRPr="000253F2" w:rsidRDefault="008434B7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</w:p>
    <w:p w:rsidR="004A0A63" w:rsidRPr="000253F2" w:rsidRDefault="000253F2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Юрист </w:t>
      </w:r>
      <w:r w:rsidR="0004458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-го класса</w:t>
      </w:r>
    </w:p>
    <w:sectPr w:rsidR="004A0A63" w:rsidRPr="000253F2">
      <w:headerReference w:type="default" r:id="rId9"/>
      <w:headerReference w:type="first" r:id="rId10"/>
      <w:footerReference w:type="first" r:id="rId11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FDC" w:rsidRDefault="00AD0FDC">
      <w:pPr>
        <w:spacing w:line="240" w:lineRule="auto"/>
      </w:pPr>
      <w:r>
        <w:separator/>
      </w:r>
    </w:p>
  </w:endnote>
  <w:endnote w:type="continuationSeparator" w:id="0">
    <w:p w:rsidR="00AD0FDC" w:rsidRDefault="00AD0F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63" w:rsidRDefault="004A0A6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FDC" w:rsidRDefault="00AD0FDC">
      <w:pPr>
        <w:spacing w:line="240" w:lineRule="auto"/>
      </w:pPr>
      <w:r>
        <w:separator/>
      </w:r>
    </w:p>
  </w:footnote>
  <w:footnote w:type="continuationSeparator" w:id="0">
    <w:p w:rsidR="00AD0FDC" w:rsidRDefault="00AD0F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63" w:rsidRDefault="008434B7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BF7BFC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63" w:rsidRDefault="008434B7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63"/>
    <w:rsid w:val="000253F2"/>
    <w:rsid w:val="0004458E"/>
    <w:rsid w:val="00053F48"/>
    <w:rsid w:val="000A7BA8"/>
    <w:rsid w:val="00170EB9"/>
    <w:rsid w:val="00265351"/>
    <w:rsid w:val="002D00B8"/>
    <w:rsid w:val="0035737B"/>
    <w:rsid w:val="00390E6D"/>
    <w:rsid w:val="00450264"/>
    <w:rsid w:val="00450A53"/>
    <w:rsid w:val="004A0A63"/>
    <w:rsid w:val="00666111"/>
    <w:rsid w:val="006B5074"/>
    <w:rsid w:val="008434B7"/>
    <w:rsid w:val="0098772B"/>
    <w:rsid w:val="00A00580"/>
    <w:rsid w:val="00A36992"/>
    <w:rsid w:val="00AD0FDC"/>
    <w:rsid w:val="00BC08FE"/>
    <w:rsid w:val="00BE2E63"/>
    <w:rsid w:val="00BF7BFC"/>
    <w:rsid w:val="00C37104"/>
    <w:rsid w:val="00C41502"/>
    <w:rsid w:val="00C73EE9"/>
    <w:rsid w:val="00CB6DB9"/>
    <w:rsid w:val="00CC79C2"/>
    <w:rsid w:val="00E1447A"/>
    <w:rsid w:val="00E27565"/>
    <w:rsid w:val="00EE0E55"/>
    <w:rsid w:val="00F56091"/>
    <w:rsid w:val="00FD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12CF"/>
  <w15:docId w15:val="{2C251FC2-4616-4EA0-82AC-C67B771D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BA8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4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7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2025-10-03T20:36:00Z</dcterms:created>
  <dcterms:modified xsi:type="dcterms:W3CDTF">2025-10-03T20:36:00Z</dcterms:modified>
</cp:coreProperties>
</file>